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CEBC">
      <w:pPr>
        <w:rPr>
          <w:lang w:val="en-GB"/>
        </w:rPr>
      </w:pPr>
      <w:r>
        <w:rPr>
          <w:lang w:val="en-GB" w:eastAsia="en-GB"/>
        </w:rPr>
        <w:drawing>
          <wp:inline distT="0" distB="0" distL="0" distR="0">
            <wp:extent cx="5731510" cy="1816735"/>
            <wp:effectExtent l="0" t="0" r="2540" b="0"/>
            <wp:docPr id="1" name="Picture 1" descr="C:\Users\Mateja\Desktop\Komunalac Petrinja - memorandum FINALNA VERZ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teja\Desktop\Komunalac Petrinja - memorandum FINALNA VERZI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AB37C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KLASA: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112-05/26-01/3</w:t>
      </w:r>
    </w:p>
    <w:p w14:paraId="1536EA78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URBROJ: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2176-06-10-04/26-1</w:t>
      </w:r>
    </w:p>
    <w:p w14:paraId="29D1E4D7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Petrinja,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24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.03.202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54BCE4D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 temelju članka 25. Izjave o osnivanju trgovačkog društva Komunalac Petrinja d.o.o. direktor Društva Komunalac Petrinja d.o.o. objavljuje</w:t>
      </w:r>
    </w:p>
    <w:p w14:paraId="6D6B9FDA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NATJEČAJ</w:t>
      </w:r>
    </w:p>
    <w:p w14:paraId="4D03B727">
      <w:pPr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Za radno mjesto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voditelj OJ Održavanje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(m/ž) – jedan izvršitelj 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određeno vrijeme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uz probni rad od 6 mjeseci</w:t>
      </w:r>
    </w:p>
    <w:p w14:paraId="325163DD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Kandidat mora ispunjavati sljedeće uvjete:</w:t>
      </w:r>
    </w:p>
    <w:p w14:paraId="5FC21A5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VŠS/VSS</w:t>
      </w:r>
    </w:p>
    <w:p w14:paraId="00EBFF3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Poznavanje rada na računalu</w:t>
      </w:r>
    </w:p>
    <w:p w14:paraId="6159A76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 godine </w:t>
      </w:r>
      <w:r>
        <w:rPr>
          <w:rFonts w:ascii="Times New Roman" w:hAnsi="Times New Roman" w:cs="Times New Roman"/>
          <w:sz w:val="24"/>
          <w:szCs w:val="24"/>
          <w:lang w:val="en-GB"/>
        </w:rPr>
        <w:t>radnog iskustva</w:t>
      </w:r>
    </w:p>
    <w:p w14:paraId="28990A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Vozačka dozvola B kategorije</w:t>
      </w:r>
    </w:p>
    <w:p w14:paraId="1585C86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Prednost imaju kandidati koji imaju položen ispit o stručnoj osposobljenosti za obavljanje djelatnosti javnog cestovnog prijevoza - ‘’upravitelj prijevoza’’</w:t>
      </w:r>
    </w:p>
    <w:p w14:paraId="43BB3F2F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Kandidati su obvezni dostaviti sljedeće:</w:t>
      </w:r>
    </w:p>
    <w:p w14:paraId="03B284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potpisana zamolba, </w:t>
      </w:r>
    </w:p>
    <w:p w14:paraId="6D40AA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životopis, </w:t>
      </w:r>
    </w:p>
    <w:p w14:paraId="368C42E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dokaz o stečenoj stručnoj spremi, </w:t>
      </w:r>
    </w:p>
    <w:p w14:paraId="65EF053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elektronički zapis podataka iz Hrvatskog zavoda za mirovinsko osiguranje, </w:t>
      </w:r>
    </w:p>
    <w:p w14:paraId="4730154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dokaz o državljanstvu, </w:t>
      </w:r>
    </w:p>
    <w:p w14:paraId="283FDAA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uvjerenje nadležnog suda da se protiv podnositelja prijave ne vodi kazneni postupak (ne starije od 6 mjeseci)</w:t>
      </w:r>
    </w:p>
    <w:p w14:paraId="3A3EE49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Potvrdu o položenom ispitu o stručnoj osposobljenosti za obavljanje djelatnosti javnog cestovnog prijevoza</w:t>
      </w:r>
      <w:bookmarkStart w:id="0" w:name="_GoBack"/>
      <w:bookmarkEnd w:id="0"/>
    </w:p>
    <w:p w14:paraId="6915D74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Isprave se prilažu u neovjerenom presliku, a prije izbora kandidata predočit će se izvornik.</w:t>
      </w:r>
    </w:p>
    <w:p w14:paraId="16A9130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 natječaj se, pod jednakim uvjetima, mogu prijaviti osobe oba spola. </w:t>
      </w:r>
    </w:p>
    <w:p w14:paraId="790CA9E8">
      <w:pPr>
        <w:numPr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</w:rPr>
        <w:t xml:space="preserve">Osoba koja ima potrebno radno iskustvo na odgovarajućim poslovima, a nema položen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ispit o stručnoj osposobljenosti za obavljanje djelatnosti javnog cestovnog prijevoza - ‘’upravitelj prijevoza’’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</w:rPr>
        <w:t xml:space="preserve"> ispit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  <w:lang w:val="hr-HR"/>
        </w:rPr>
        <w:t xml:space="preserve"> je dužna položiti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</w:rPr>
        <w:t xml:space="preserve"> u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  <w:lang w:val="hr-HR"/>
        </w:rPr>
        <w:t>roku od 6 (šest) mjeseci od dana zasnivanja radog odnosa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31F20"/>
          <w:spacing w:val="0"/>
          <w:sz w:val="24"/>
          <w:szCs w:val="24"/>
          <w:shd w:val="clear" w:fill="FFFFFF"/>
        </w:rPr>
        <w:t>.</w:t>
      </w:r>
    </w:p>
    <w:p w14:paraId="58752C3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Prijavom na natječaj kandidat daje privolu za prikupljanje i obradu svojih osobnih podataka navedenih u prijavi na natječaj te dokumentaciji dostavljenoj uz prijavu u svrhu zapošljavanja, dostavu obavijesti o rezultatima natječaja koja se dostavlja svim kandidatima, a sve sukladno s odredbama Opće uredbe o zaštiti osobnih podataka.</w:t>
      </w:r>
    </w:p>
    <w:p w14:paraId="3C67EB9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Komunalac Petrinja d.o.o. jamči svakom prijavljenom kandidatu da će dostavljenu dokumentaciju koristiti isključivo u svrhu provođenja natječajnog postupka. Sve pristigle prijave odgovarajuće će biti zaštićene od pristupa neovlaštenih osoba te pohranjene na sigurno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mjesto i čuvane u skladu s uvjetima i rokovima predviđenim Pravilnikom o zaštiti i obradi arhivskog gradiva.</w:t>
      </w:r>
    </w:p>
    <w:p w14:paraId="7C4526C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Rok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za podnošenje prijava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je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8 (osam) dana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od dana objave na mrežnim stranicama i oglasnim pločama Hrvatskog zavoda za zapošljavanje te mrežnim stranicama i oglasnoj ploči Komunalca Petrinja d.o.o. </w:t>
      </w:r>
    </w:p>
    <w:p w14:paraId="223D4FD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Prijave s dokazima o ispunjavanju propisanih  uvjeta iz javnog poziva dostavljaju se u zatvorenoj omotnici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na adresu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KOMUNALAC PETRINJA d.o.o., Gundulićeva 14, 44250 Petrinja s naznakom ''Prijava na natječaj za radno mjesto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voditelj OJ Održavanje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''.</w:t>
      </w:r>
    </w:p>
    <w:p w14:paraId="51BE402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Nepravovremene i nepotpune prijave neće se razmatrti.</w:t>
      </w:r>
    </w:p>
    <w:p w14:paraId="1ECDBBF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Ovaj natječaj objavljuje se na mrežnim stranicama i oglasnim pločama HZZ-a te mrežnim stranicama i oglasnim pločama Komunalca Petrinja d.o.o.</w:t>
      </w:r>
    </w:p>
    <w:p w14:paraId="7C89462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9BCD70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6DDBE54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Direktor</w:t>
      </w:r>
    </w:p>
    <w:p w14:paraId="42382D72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Željko Tonković</w:t>
      </w:r>
    </w:p>
    <w:p w14:paraId="694EA113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A2D31"/>
    <w:multiLevelType w:val="multilevel"/>
    <w:tmpl w:val="019A2D31"/>
    <w:lvl w:ilvl="0" w:tentative="0">
      <w:start w:val="0"/>
      <w:numFmt w:val="bullet"/>
      <w:lvlText w:val="-"/>
      <w:lvlJc w:val="left"/>
      <w:pPr>
        <w:ind w:left="7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>
    <w:nsid w:val="0CF55470"/>
    <w:multiLevelType w:val="multilevel"/>
    <w:tmpl w:val="0CF554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51F2CF0"/>
    <w:multiLevelType w:val="multilevel"/>
    <w:tmpl w:val="651F2CF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F9"/>
    <w:rsid w:val="006C37CB"/>
    <w:rsid w:val="00E440F9"/>
    <w:rsid w:val="04036265"/>
    <w:rsid w:val="4CB0193E"/>
    <w:rsid w:val="7FC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2069</Characters>
  <Lines>17</Lines>
  <Paragraphs>4</Paragraphs>
  <TotalTime>7</TotalTime>
  <ScaleCrop>false</ScaleCrop>
  <LinksUpToDate>false</LinksUpToDate>
  <CharactersWithSpaces>2427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2025-03-17T07:09:00Z</dcterms:created>
  <dc:creator>Komunalac Petrinja Pravna Sluzba</dc:creator>
  <cp:lastModifiedBy>Pravnica</cp:lastModifiedBy>
  <cp:lastPrinted>2026-03-23T11:10:19Z</cp:lastPrinted>
  <dcterms:modified xsi:type="dcterms:W3CDTF">2026-03-23T11:10:24Z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B3D9C78DC3BB41A787B998B9DCEB9FA3_13</vt:lpwstr>
  </property>
</Properties>
</file>